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5EE" w:rsidRPr="00EA25EE" w:rsidRDefault="00EA25EE" w:rsidP="00EA25EE">
      <w:pPr>
        <w:spacing w:after="356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bookmarkStart w:id="0" w:name="_GoBack"/>
      <w:bookmarkEnd w:id="0"/>
      <w:r w:rsidRPr="00EA25EE">
        <w:rPr>
          <w:rFonts w:ascii="Arial Black" w:eastAsia="Times New Roman" w:hAnsi="Arial Black" w:cs="Times New Roman"/>
          <w:kern w:val="36"/>
          <w:sz w:val="44"/>
        </w:rPr>
        <w:t>Техники живописи. Обзор.</w:t>
      </w:r>
    </w:p>
    <w:p w:rsidR="00EA25EE" w:rsidRPr="00EA25EE" w:rsidRDefault="00EA25EE" w:rsidP="00EA25EE">
      <w:pPr>
        <w:spacing w:after="0" w:line="240" w:lineRule="auto"/>
        <w:jc w:val="center"/>
        <w:rPr>
          <w:rFonts w:ascii="Verdana" w:eastAsia="Times New Roman" w:hAnsi="Verdana" w:cs="Times New Roman"/>
          <w:color w:val="525252"/>
          <w:sz w:val="25"/>
          <w:szCs w:val="25"/>
        </w:rPr>
      </w:pPr>
    </w:p>
    <w:p w:rsidR="00EA25EE" w:rsidRPr="00EA25EE" w:rsidRDefault="00EA25EE" w:rsidP="00EA25E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</w:rPr>
      </w:pPr>
      <w:bookmarkStart w:id="1" w:name="section17085f89938"/>
      <w:bookmarkEnd w:id="1"/>
      <w:r>
        <w:rPr>
          <w:rFonts w:ascii="Verdana" w:eastAsia="Times New Roman" w:hAnsi="Verdana" w:cs="Times New Roman"/>
          <w:noProof/>
          <w:color w:val="000000"/>
          <w:sz w:val="2"/>
          <w:szCs w:val="2"/>
        </w:rPr>
        <w:drawing>
          <wp:inline distT="0" distB="0" distL="0" distR="0">
            <wp:extent cx="5937956" cy="3943088"/>
            <wp:effectExtent l="19050" t="0" r="5644" b="0"/>
            <wp:docPr id="1" name="Рисунок 1" descr="https://static-cdn3.vigbo.tech/u27077/39569/blog/3161882/4127245/53003178/1000-ekaterina_kryukova-30d953ff54110f4fce6764c7780e0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3.vigbo.tech/u27077/39569/blog/3161882/4127245/53003178/1000-ekaterina_kryukova-30d953ff54110f4fce6764c7780e0ea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0" cy="39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000000"/>
          <w:sz w:val="25"/>
          <w:szCs w:val="25"/>
        </w:rPr>
      </w:pPr>
      <w:r w:rsidRPr="00EA25EE">
        <w:rPr>
          <w:rFonts w:ascii="Verdana" w:eastAsia="Times New Roman" w:hAnsi="Verdana" w:cs="Times New Roman"/>
          <w:color w:val="000000"/>
          <w:sz w:val="25"/>
          <w:szCs w:val="25"/>
        </w:rPr>
        <w:t xml:space="preserve">Художник: Крюкова Екатерина Александровна. Акварель, </w:t>
      </w:r>
      <w:proofErr w:type="spellStart"/>
      <w:r w:rsidRPr="00EA25EE">
        <w:rPr>
          <w:rFonts w:ascii="Verdana" w:eastAsia="Times New Roman" w:hAnsi="Verdana" w:cs="Times New Roman"/>
          <w:color w:val="000000"/>
          <w:sz w:val="25"/>
          <w:szCs w:val="25"/>
        </w:rPr>
        <w:t>скетчбук</w:t>
      </w:r>
      <w:proofErr w:type="spellEnd"/>
      <w:r w:rsidRPr="00EA25EE">
        <w:rPr>
          <w:rFonts w:ascii="Verdana" w:eastAsia="Times New Roman" w:hAnsi="Verdana" w:cs="Times New Roman"/>
          <w:color w:val="000000"/>
          <w:sz w:val="25"/>
          <w:szCs w:val="25"/>
        </w:rPr>
        <w:t>.</w:t>
      </w:r>
    </w:p>
    <w:p w:rsidR="00EA25EE" w:rsidRPr="00EA25EE" w:rsidRDefault="00EA25EE" w:rsidP="00EA25EE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</w:pPr>
      <w:r w:rsidRPr="00EA25E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Техникой в живописи называют особенности наложения краски на холст и связанные с этим визуальные и оптические эффекты. Техники могут быть как традиционные - акварельная техника, техника рисования акрилом и т.д., так и авторские - техника живописи художника, также техникой живописи называют комплекс приёмов и методов рисования - послойная техника рисования маслом,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мазковая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техника живописи и прочие.</w:t>
      </w:r>
    </w:p>
    <w:p w:rsidR="00EA25EE" w:rsidRPr="00EA25EE" w:rsidRDefault="00EA25EE" w:rsidP="00EA25EE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За всю историю живописи техник рисования появилось очень много, а с появлением новых технологий и материалов для творчества, их количество увеличивается в геометрической прогрессии. Появляются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lastRenderedPageBreak/>
        <w:t>пограничные техники, смешенные техники живописи, изменяются традиционные особенности работы с краской в угоду времени. Рассмотрим некоторые основные техники живописи.</w:t>
      </w:r>
      <w:r w:rsidRPr="00EA25E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3944727"/>
            <wp:effectExtent l="19050" t="0" r="3175" b="0"/>
            <wp:docPr id="4" name="Рисунок 2" descr="https://static-cdn3.vigbo.tech/u27077/39569/blog/3161882/4127245/53003176/1000-ekaterina_kryukova-1e476d2c17002304c4c6c683f4a9c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cdn3.vigbo.tech/u27077/39569/blog/3161882/4127245/53003176/1000-ekaterina_kryukova-1e476d2c17002304c4c6c683f4a9c6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A25EE" w:rsidRPr="00EA25EE" w:rsidRDefault="00EA25EE" w:rsidP="00EA25E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Техника лессировки. Художник: Крюкова Екатерина Александровна. Акварель,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скетчбук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1) Техника лессировки.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Это техника рисования краской тонким слоем сразу по основе или по просушенному слою краски. Характерна только для прозрачных красок - масла, акварели, иногда акрила. Основное качество лессировки - прозрачность. Нанесённый поверх предыдущего слоя краски слой лессировки как бы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>глазирует поверхность картины, придаёт особую выразительность и глубину слоям краски, лежащим под лессировкой.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В сочетании с плотными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укрывистыми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слоями краски в картине маслом лессировка создаёт иллюзию глубины и прозрачности, благодаря ей появляется объёмная живопись.</w:t>
      </w:r>
    </w:p>
    <w:p w:rsidR="00EA25EE" w:rsidRPr="00EA25EE" w:rsidRDefault="00EA25EE" w:rsidP="00EA2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610578" cy="5388950"/>
            <wp:effectExtent l="19050" t="0" r="9172" b="0"/>
            <wp:docPr id="3" name="Рисунок 3" descr="https://static-cdn3.vigbo.tech/u27077/39569/blog/3161882/4127245/53003174/1000-ekaterina_kryukova-bf94b2adcf2225b4c8e05ab852ce9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cdn3.vigbo.tech/u27077/39569/blog/3161882/4127245/53003174/1000-ekaterina_kryukova-bf94b2adcf2225b4c8e05ab852ce9e5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34" cy="539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Мазковая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техника. Художник: Крюкова Татьяна Вячеславовна. Ирисы. Холст, масло. 2007г.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lastRenderedPageBreak/>
        <w:t xml:space="preserve">2) </w:t>
      </w:r>
      <w:proofErr w:type="spellStart"/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Мазковая</w:t>
      </w:r>
      <w:proofErr w:type="spellEnd"/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 xml:space="preserve"> техника живописи.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Среди техник живописи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мазковая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выделяется особо. Это такой способ живописи, когда краска смешивается на палитре и наносится на холст отдельными мазками - каждый мазок на своё место. Таким образом, объём и форма в живописи вылепливаются наложенными на холст мазками нужного цвета, тона, размера. Фактурная живопись, демонстрирующая множество мазков разного качества и рельефа, рассматривается на расстоянии, таким образом отдельные мазки краски сливаются в единое целое изображение и придают картине реалистичность, живость, динамичность.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Мазковая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техника живописи учит художника точно намешивать нужные оттенки и класть их в нужное место, поэтому она используется при обучении художников чаще всего.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82458" cy="4479913"/>
            <wp:effectExtent l="19050" t="0" r="0" b="0"/>
            <wp:docPr id="7" name="Рисунок 7" descr="https://static-cdn3.vigbo.tech/u27077/39569/blog/3161882/4127245/53003172/1000-ekaterina_kryukova-f2e1faac2ac68ed3fbaddf4dd612f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cdn3.vigbo.tech/u27077/39569/blog/3161882/4127245/53003172/1000-ekaterina_kryukova-f2e1faac2ac68ed3fbaddf4dd612f69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61" cy="448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Сочетание техник в живописи. Художник: Крюков Игорь Михайлович. Холст, масло, 2010г.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3) Сочетание техник в живописи.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Для выражения авторской идеи в живописной работе чаще всего художники используют несколько техник одновременно. Чередуя лессировки с корпусным,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укрывистым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письмом, а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мазковую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технику с плоскими пятнами, мастера живописи добиваются необычных оптических эффектов. Станковая живопись при этом сохраняет свою самобытность и выразительность. Она не просто копирует натуру, но является альтернативной реальностью, художественной фантазией,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>версией бытия мира художника, она представляет собой произведение искусства, которое создал художник, живопись, как материальное выражение идеи.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Контраст техник помогает сконцентрировать внимание зрителя на самом главном, помогает в построении композиции и вносит разнообразие в набор художественных приёмов живописца.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33150" cy="4244623"/>
            <wp:effectExtent l="19050" t="0" r="0" b="0"/>
            <wp:docPr id="8" name="Рисунок 8" descr="https://static-cdn3.vigbo.tech/u27077/39569/blog/3161882/4127245/53003170/1000-ekaterina_kryukova-1b6efff0ef21d49f9cee0bfd6ead3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cdn3.vigbo.tech/u27077/39569/blog/3161882/4127245/53003170/1000-ekaterina_kryukova-1b6efff0ef21d49f9cee0bfd6ead38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28" cy="424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Импрессионистическая техника живописи. Художник: Кузнецова Анастасия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4) Импрессионистическая техника живописи.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В отличие от техники раздельного мазка в живописи,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 xml:space="preserve">импрессионизм в современном искусстве делает акцент на особую мелкость и подвижность мазков краски. Здесь мазки не являются частями единого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пазла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, они создают ритмически-динамичную структуру, передают движение воздушных и водных потоков, мягкую вибрацию световых лучей, влажность и глубину воздуха и т.д.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Классические представители искусства импрессионизма - Клод Моне и Эдуард Мане пытались передать в живописи впечатление от увиденного, а не копировать реальность такой, как она есть. Современные импрессионисты, подхватив эту идею, передают в живописи быстротечность времени, динамичность жизни, лёгкость и неуловимость состояний природы.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377039" cy="5588000"/>
            <wp:effectExtent l="19050" t="0" r="0" b="0"/>
            <wp:docPr id="9" name="Рисунок 9" descr="https://static-cdn3.vigbo.tech/u27077/39569/blog/3161882/4127245/53003167/1000-ekaterina_kryukova-f9efc466f135b541e92e8257157f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cdn3.vigbo.tech/u27077/39569/blog/3161882/4127245/53003167/1000-ekaterina_kryukova-f9efc466f135b541e92e8257157f58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30" cy="55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Декоративная живопись. Художник: Крюкова Татьяна Вячеславовна. Картон, гуашь, простой карандаш. 1999г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5) Декоративная живопись.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Это своеобразная плоскостная техника живописи, при которой цветовые пятна наносятся на холст небольшими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выкрасками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, обводятся, подчёркиваются, а само изображение теряет объёмность. При этом такая техника рисования позволяет создавать красивые, яркие по цвету и весьма выразительные произведения искусства. А некоторая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 xml:space="preserve">условность и демонстративная лаконичность таких картин делает их простыми для восприятия и создают прекрасное цветовое пятно в скучном интерьере. Сегодня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декоративизм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в живописи переживает новый виток развития, а техника декоративной живописи обогащается современными материалами и техническими подспорьями - перламутровые и флуоресцентные акриловые краски, текстурные пасты, глянцевые и матовые лаки, силиконовые гели - всё это наделяет лаконичные плоские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выкраски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необыкновенными эффектами, создаёт дополнительные фактуры в живописи.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04089" cy="4254900"/>
            <wp:effectExtent l="19050" t="0" r="1411" b="0"/>
            <wp:docPr id="10" name="Рисунок 10" descr="https://static-cdn3.vigbo.tech/u27077/39569/blog/3161882/4127245/53003164/1000-ekaterina_kryukova-501f163c1c326de3aefae59ba6ea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cdn3.vigbo.tech/u27077/39569/blog/3161882/4127245/53003164/1000-ekaterina_kryukova-501f163c1c326de3aefae59ba6ea76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5" cy="425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Дополнительные фактуры в живописи. Художник: Кузнецова Анастасия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6) Дополнительные фактуры в живописи.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Помимо традиционного письма кистями (грубыми фактурными и мягкими), часто художники используют разнообразные приёмы работы с краской мастихином. Мастихин помогает создать в картине дополнительный рельеф, смешать краски прямо на холсте для получения необычных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цвето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-оптических и фактурных эффектов, изменить направление движения краски, что тоже придаст особую техничность живописи. Мастихином рисуют плашмя, нанося крупные и объёмные густые мазки, ребром, когда проводят тонкие прямые линии, остриём - при накладывании краски самым кончиком металлической лопатки.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Иногда художники применяют технику коллажа в живописи, вклеивая в холст салфетки, репродукции, кусочки ткани, фольгу, сусальное золото и т.д. Часто мастера просто прикладывают к свежему красочному слою кусочки мятой газеты или грубую фактурную ткань (мешковину, гипюр, сетку) - они создают эффектные отпечатки на гладкой поверхности и дают возможность втирать в полученные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>углубления контрастный по цвету и тону оттенок краски, после высыхания предыдущего слоя.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306060" cy="7620000"/>
            <wp:effectExtent l="19050" t="0" r="8890" b="0"/>
            <wp:docPr id="11" name="Рисунок 11" descr="https://static-cdn3.vigbo.tech/u27077/39569/blog/3161882/4127245/53003162/1000-ekaterina_kryukova-65de939983fa0cd608c932c220a86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cdn3.vigbo.tech/u27077/39569/blog/3161882/4127245/53003162/1000-ekaterina_kryukova-65de939983fa0cd608c932c220a86d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Техника затирки. Художник-ученик: Антон Лопатин. Гуашь.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lastRenderedPageBreak/>
        <w:t>7) Техника затирки.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Притирание краски кистью к предыдущему слою или втирание первого красочного слоя в холст нередко используется современными художниками в создании портретов и натюрмортов. Техника затирки кистью помогает списать грубые контрастные сочетания форм и цветов, плавно вводя их друг в друга. Обычно так пишут портрет на холсте маслом, причём затирки используются только в живописи самого лица и рук и при рисовании однородного фона. В прорисовке одежды, волос и ярких частей лица (глаза, губы) применяют и лессировки и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мазковую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технику и даже элементы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декоративизма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При всей своей излишней аккуратности и “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вылизанности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” техника затирки позволяет быстро и экономично выполнить первую прописку цветовых отношений и закладывает цельные, гармоничные оттенки цвета в начале работы над картиной.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01244" cy="3985114"/>
            <wp:effectExtent l="19050" t="0" r="0" b="0"/>
            <wp:docPr id="12" name="Рисунок 12" descr="https://static-cdn3.vigbo.tech/u27077/39569/blog/3161882/4127245/53003159/1000-ekaterina_kryukova-91fe7478a047f95a4470a3933a07a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cdn3.vigbo.tech/u27077/39569/blog/3161882/4127245/53003159/1000-ekaterina_kryukova-91fe7478a047f95a4470a3933a07ae7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38" cy="398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Письмо по форме. Художник: Крюкова Екатерина Александровна. Гуашь.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8) Письмо по форме.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Это сочетание техник затирки и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мазкового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способа лепки формы. Единственное условие такой техники живописи - краска непременно кладётся по движению формы. Поэтому так обычно пишут натюрморты, редко портреты. Сама живописная кладка делает живопись объёмной, предметы реалистичными и материальными. В отличие от традиционной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мазковой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техники в письме по форме отдельные мазки не всегда хорошо видны, некоторые из них могут плавно входить в мазки нижнего слоя, образуя плавные живописные переходы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>и ярко выраженные фактурные поверхности.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Нередко накладывание мазков по форме сочетается с введением фактур против формы, что только подчёркивает реалистическую трактовку изображения.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843145" cy="6377940"/>
            <wp:effectExtent l="19050" t="0" r="0" b="0"/>
            <wp:docPr id="13" name="Рисунок 13" descr="https://static-cdn3.vigbo.tech/u27077/39569/blog/3161882/4127245/53003156/1000-ekaterina_kryukova-c63df16f135d47a98706ac395af10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cdn3.vigbo.tech/u27077/39569/blog/3161882/4127245/53003156/1000-ekaterina_kryukova-c63df16f135d47a98706ac395af10bc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63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Техника “сухая кисть”. Художник: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Дедык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Яков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lastRenderedPageBreak/>
        <w:t>9) Техника “сухая кисть”.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   Эта техника живописи, вышедшая прямиком из искусства эпохи Возрождения, получила вполне самостоятельное развитие в создании коммерческой живописи. Портреты на заказ в технике “сухая кисть” выполняются масляной краской на загрунтованной бумаге. Краска притирается к листу жёсткой щетинной или синтетической кистью (без использования разбавителя и белил) тонким слоем. Чем темнее пятно на картине, тем больше краски и интенсивнее затирка. Эта техника помогает создавать тонкие плавные градации оттенков тона и представляет собой нечто среднее между живописью и графикой в чистом виде.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В традиционной живописи приём “сухая кисть” используется для списывания краёв предметов, для нивелирования излишней жёсткости мазки и размывания контрастных границ цветов и тонов.</w:t>
      </w:r>
    </w:p>
    <w:p w:rsidR="00EA25EE" w:rsidRPr="00EA25EE" w:rsidRDefault="00EA25EE" w:rsidP="00EA2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77884" cy="4354039"/>
            <wp:effectExtent l="19050" t="0" r="0" b="0"/>
            <wp:docPr id="14" name="Рисунок 14" descr="https://static-cdn3.vigbo.tech/u27077/39569/blog/3161882/4127245/53003311/1000-ekaterina_kryukova-a7f5e79fab7b0ede8f55b062830f5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cdn3.vigbo.tech/u27077/39569/blog/3161882/4127245/53003311/1000-ekaterina_kryukova-a7f5e79fab7b0ede8f55b062830f5b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51" cy="43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EE" w:rsidRPr="00EA25EE" w:rsidRDefault="00EA25EE" w:rsidP="00EA25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Современные техники живописи. Художник: Ольга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>Цыпушкина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(Петрова)</w:t>
      </w:r>
    </w:p>
    <w:p w:rsidR="00EA25EE" w:rsidRP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10) Современные техники живописи.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 xml:space="preserve">   На современной выставке картин, если внимательно присмотреться, можно увидеть массу необычных приёмов, которые не использовали классические художники в своих живописных работах. Это и </w:t>
      </w:r>
      <w:proofErr w:type="spellStart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набрызг</w:t>
      </w:r>
      <w:proofErr w:type="spellEnd"/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(разбрызгивание краски по холсту), и стекание или раздувание (направленные художником свободные потоки краски), и штампование предметами и фактурными поверхностями, и посыпание отдельных частей картины мелко перетёртым в порошок 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lastRenderedPageBreak/>
        <w:t>пигментом, и использование металлизированных красок, паст и порошков, и даже вклеивание в картину рельефных объектов - элементов гербария, засушенных насекомых, срезов камней и т.д.</w:t>
      </w: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br/>
        <w:t>Некоторые художественные выставки демонстрируют картины, граничащие по объёму живописного слоя с объектами - плотные рельефные наслоения краски, вмонтированные в холст банки из-под “кока-колы”, детские деревянные кубики, мятая бумага создают новые технические возможности для современного художника.</w:t>
      </w:r>
    </w:p>
    <w:p w:rsidR="00EA25EE" w:rsidRDefault="00EA25EE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 w:rsidRP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   Определённая смелость, тяга к новаторству и доля эксперимента в современной живописи позволяют создавать удивительные и необычные произведения. А сочетание традиционных техник живописи и современных технологий и возможностей помогают художнику реализовать собственную идею максимально точно, доходчиво и понятно для современного зрителя.</w:t>
      </w:r>
    </w:p>
    <w:p w:rsidR="00EA25EE" w:rsidRPr="00EA25EE" w:rsidRDefault="00E46F41" w:rsidP="00EA25EE">
      <w:pPr>
        <w:spacing w:line="480" w:lineRule="auto"/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>Надеюсь,</w:t>
      </w:r>
      <w:r w:rsidR="00EA25EE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вы многое узнали, удачи при выполнении задания.</w:t>
      </w:r>
    </w:p>
    <w:p w:rsidR="00E94FE7" w:rsidRPr="00EA25EE" w:rsidRDefault="00EA25EE" w:rsidP="00EA25EE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94FE7" w:rsidRPr="00EA25EE" w:rsidSect="00A26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EE"/>
    <w:rsid w:val="001616CD"/>
    <w:rsid w:val="00A26C9F"/>
    <w:rsid w:val="00A30C5B"/>
    <w:rsid w:val="00AB5BED"/>
    <w:rsid w:val="00E46F41"/>
    <w:rsid w:val="00E94FE7"/>
    <w:rsid w:val="00EA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6D87E2-71A8-428B-84B1-D430BAD1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C9F"/>
  </w:style>
  <w:style w:type="paragraph" w:styleId="1">
    <w:name w:val="heading 1"/>
    <w:basedOn w:val="a"/>
    <w:link w:val="10"/>
    <w:uiPriority w:val="9"/>
    <w:qFormat/>
    <w:rsid w:val="00EA25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5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og-posthref">
    <w:name w:val="blog-post__href"/>
    <w:basedOn w:val="a0"/>
    <w:rsid w:val="00EA25EE"/>
  </w:style>
  <w:style w:type="paragraph" w:styleId="a3">
    <w:name w:val="Normal (Web)"/>
    <w:basedOn w:val="a"/>
    <w:uiPriority w:val="99"/>
    <w:semiHidden/>
    <w:unhideWhenUsed/>
    <w:rsid w:val="00EA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25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4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7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55816">
                              <w:marLeft w:val="-178"/>
                              <w:marRight w:val="-17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31221">
                                      <w:marLeft w:val="0"/>
                                      <w:marRight w:val="0"/>
                                      <w:marTop w:val="0"/>
                                      <w:marBottom w:val="3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5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9820">
                                              <w:marLeft w:val="0"/>
                                              <w:marRight w:val="0"/>
                                              <w:marTop w:val="17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326890">
                                      <w:marLeft w:val="0"/>
                                      <w:marRight w:val="0"/>
                                      <w:marTop w:val="0"/>
                                      <w:marBottom w:val="3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1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3277">
                                      <w:marLeft w:val="0"/>
                                      <w:marRight w:val="0"/>
                                      <w:marTop w:val="0"/>
                                      <w:marBottom w:val="3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555399">
                              <w:marLeft w:val="-178"/>
                              <w:marRight w:val="-17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40017">
                                      <w:marLeft w:val="0"/>
                                      <w:marRight w:val="0"/>
                                      <w:marTop w:val="0"/>
                                      <w:marBottom w:val="3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6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6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9261088">
                                              <w:marLeft w:val="0"/>
                                              <w:marRight w:val="0"/>
                                              <w:marTop w:val="17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9534928">
                              <w:marLeft w:val="-178"/>
                              <w:marRight w:val="-17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66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4368">
                                      <w:marLeft w:val="0"/>
                                      <w:marRight w:val="0"/>
                                      <w:marTop w:val="0"/>
                                      <w:marBottom w:val="3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1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55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7175090">
                              <w:marLeft w:val="-178"/>
                              <w:marRight w:val="-17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96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913312">
                                      <w:marLeft w:val="0"/>
                                      <w:marRight w:val="0"/>
                                      <w:marTop w:val="0"/>
                                      <w:marBottom w:val="3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78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0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650858">
                                              <w:marLeft w:val="0"/>
                                              <w:marRight w:val="0"/>
                                              <w:marTop w:val="17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0911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6383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8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33244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50248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82051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34833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0086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1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2645616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27152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21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92343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702423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2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61533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1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808402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200342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757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9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455935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6950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9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91871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7006316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0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6268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07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7961441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0274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4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635593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2639342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6806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795442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8515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6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07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374818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363799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747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832528">
          <w:marLeft w:val="-178"/>
          <w:marRight w:val="-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8901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546705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476350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1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1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854329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25131">
                          <w:marLeft w:val="0"/>
                          <w:marRight w:val="0"/>
                          <w:marTop w:val="1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67180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1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0236104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8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MOU-CDT</dc:creator>
  <cp:lastModifiedBy>Ноут</cp:lastModifiedBy>
  <cp:revision>2</cp:revision>
  <dcterms:created xsi:type="dcterms:W3CDTF">2020-04-08T09:00:00Z</dcterms:created>
  <dcterms:modified xsi:type="dcterms:W3CDTF">2020-04-08T09:00:00Z</dcterms:modified>
</cp:coreProperties>
</file>