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0A" w:rsidRPr="00AB33F1" w:rsidRDefault="00792FAE" w:rsidP="006A720A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AB33F1">
        <w:rPr>
          <w:b/>
          <w:color w:val="000000"/>
          <w:sz w:val="28"/>
          <w:szCs w:val="28"/>
        </w:rPr>
        <w:t>История зарубежной ф</w:t>
      </w:r>
      <w:r w:rsidR="006A720A" w:rsidRPr="00AB33F1">
        <w:rPr>
          <w:b/>
          <w:color w:val="000000"/>
          <w:sz w:val="28"/>
          <w:szCs w:val="28"/>
        </w:rPr>
        <w:t>ольклорной музыки.</w:t>
      </w:r>
    </w:p>
    <w:p w:rsidR="006A720A" w:rsidRPr="00AB33F1" w:rsidRDefault="00792FAE" w:rsidP="00792FAE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Кроме англоязычного наследия также широко известна кельтская национальная музыка, происходящая из Шотландии и Ирландии, а также фольклор Индии. Англоязычная эстрадная народная музыка сформировалась в творчестве американских фолк-певцов </w:t>
      </w:r>
      <w:proofErr w:type="spellStart"/>
      <w:r w:rsidRPr="00AB33F1">
        <w:rPr>
          <w:color w:val="000000"/>
          <w:sz w:val="28"/>
          <w:szCs w:val="28"/>
        </w:rPr>
        <w:t>Вуди</w:t>
      </w:r>
      <w:proofErr w:type="spellEnd"/>
      <w:r w:rsidRPr="00AB33F1">
        <w:rPr>
          <w:color w:val="000000"/>
          <w:sz w:val="28"/>
          <w:szCs w:val="28"/>
        </w:rPr>
        <w:t xml:space="preserve"> </w:t>
      </w:r>
      <w:proofErr w:type="spellStart"/>
      <w:r w:rsidRPr="00AB33F1">
        <w:rPr>
          <w:color w:val="000000"/>
          <w:sz w:val="28"/>
          <w:szCs w:val="28"/>
        </w:rPr>
        <w:t>Гатри</w:t>
      </w:r>
      <w:proofErr w:type="spellEnd"/>
      <w:r w:rsidRPr="00AB33F1">
        <w:rPr>
          <w:color w:val="000000"/>
          <w:sz w:val="28"/>
          <w:szCs w:val="28"/>
        </w:rPr>
        <w:t xml:space="preserve"> и Пита Сигера в 50-е годы ХХ века. Свое окончательное звучание эта музыка получила в творчестве таких исполнителей, как Боб </w:t>
      </w:r>
      <w:proofErr w:type="spellStart"/>
      <w:r w:rsidRPr="00AB33F1">
        <w:rPr>
          <w:color w:val="000000"/>
          <w:sz w:val="28"/>
          <w:szCs w:val="28"/>
        </w:rPr>
        <w:t>Дилан</w:t>
      </w:r>
      <w:proofErr w:type="spellEnd"/>
      <w:r w:rsidRPr="00AB33F1">
        <w:rPr>
          <w:color w:val="000000"/>
          <w:sz w:val="28"/>
          <w:szCs w:val="28"/>
        </w:rPr>
        <w:t xml:space="preserve">, </w:t>
      </w:r>
      <w:proofErr w:type="spellStart"/>
      <w:r w:rsidRPr="00AB33F1">
        <w:rPr>
          <w:color w:val="000000"/>
          <w:sz w:val="28"/>
          <w:szCs w:val="28"/>
        </w:rPr>
        <w:t>Донован</w:t>
      </w:r>
      <w:proofErr w:type="spellEnd"/>
      <w:r w:rsidRPr="00AB33F1">
        <w:rPr>
          <w:color w:val="000000"/>
          <w:sz w:val="28"/>
          <w:szCs w:val="28"/>
        </w:rPr>
        <w:t xml:space="preserve">, Джоан </w:t>
      </w:r>
      <w:proofErr w:type="spellStart"/>
      <w:r w:rsidRPr="00AB33F1">
        <w:rPr>
          <w:color w:val="000000"/>
          <w:sz w:val="28"/>
          <w:szCs w:val="28"/>
        </w:rPr>
        <w:t>Баэз</w:t>
      </w:r>
      <w:proofErr w:type="spellEnd"/>
      <w:r w:rsidRPr="00AB33F1">
        <w:rPr>
          <w:color w:val="000000"/>
          <w:sz w:val="28"/>
          <w:szCs w:val="28"/>
        </w:rPr>
        <w:t xml:space="preserve">, Джуди Коллинз и др. </w:t>
      </w:r>
    </w:p>
    <w:p w:rsidR="006A720A" w:rsidRPr="00AB33F1" w:rsidRDefault="00792FAE" w:rsidP="00792FAE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Со второй половины ХХ века фолк-музыка не претерпела сколько-нибудь значительных изменений. Кроме того, что немаловажно для запада, являлась довольно коммерчески стабильным музыкальным течением. Главными темами </w:t>
      </w:r>
      <w:r w:rsidRPr="00AB33F1">
        <w:rPr>
          <w:b/>
          <w:color w:val="000000"/>
          <w:sz w:val="28"/>
          <w:szCs w:val="28"/>
        </w:rPr>
        <w:t>фолк-песен</w:t>
      </w:r>
      <w:r w:rsidRPr="00AB33F1">
        <w:rPr>
          <w:color w:val="000000"/>
          <w:sz w:val="28"/>
          <w:szCs w:val="28"/>
        </w:rPr>
        <w:t xml:space="preserve"> являются такие социально-бытовые явления, как бытовая и политическая жизнь людей, последняя особенно реализуется в так называемых песнях протеста, именно поэтому большинство политических песен довольно быстро забывается. </w:t>
      </w:r>
    </w:p>
    <w:p w:rsidR="00792FAE" w:rsidRPr="00AB33F1" w:rsidRDefault="00792FAE" w:rsidP="00AB33F1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В обычной фолк-музыке используется минимум инструментов; обычно исполнители поют под простой аккомпанемент акустической гитары, среди других инструментов распространены скрипка и народные духовые инструменты. Одним из новейших западных направлений является </w:t>
      </w:r>
      <w:r w:rsidRPr="00AB33F1">
        <w:rPr>
          <w:b/>
          <w:color w:val="000000"/>
          <w:sz w:val="28"/>
          <w:szCs w:val="28"/>
        </w:rPr>
        <w:t>неофолк</w:t>
      </w:r>
      <w:r w:rsidRPr="00AB33F1">
        <w:rPr>
          <w:color w:val="000000"/>
          <w:sz w:val="28"/>
          <w:szCs w:val="28"/>
        </w:rPr>
        <w:t xml:space="preserve">. Для неофолка характерны коллективизм, особая музыкальная открытость и коллективизм. Неофолк стилистически довольно разнообразен, он не имитирует некоторое стандартное представление о национальном звучании, а создает собственное на основе народных традиций. </w:t>
      </w:r>
    </w:p>
    <w:p w:rsidR="00792FAE" w:rsidRPr="00AB33F1" w:rsidRDefault="00792FAE" w:rsidP="00792FAE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</w:p>
    <w:p w:rsidR="00792FAE" w:rsidRPr="00AB33F1" w:rsidRDefault="00792FAE" w:rsidP="00792FAE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 </w:t>
      </w:r>
      <w:r w:rsidRPr="00AB33F1">
        <w:rPr>
          <w:b/>
          <w:color w:val="000000"/>
          <w:sz w:val="28"/>
          <w:szCs w:val="28"/>
        </w:rPr>
        <w:t>Исторически, в России</w:t>
      </w:r>
      <w:r w:rsidRPr="00AB33F1">
        <w:rPr>
          <w:color w:val="000000"/>
          <w:sz w:val="28"/>
          <w:szCs w:val="28"/>
        </w:rPr>
        <w:t xml:space="preserve"> фольклор, можно сказать, возник одновременно со сценой. Первые исполнительские коллективы (ансамбли гусляров и народные хоры) формировались при царских и княжеских палатах для увеселения гостей на пирах. В этот период исполнялась только народная музыка. В середине XIX века впервые появляются так называемые стилизации — авторские песни в «русском стиле», которые становятся первыми музыкальными произведениями, написанными под влиянием народных мотивов. К концу XIX века эстрадное исполнение настолько отходит от реально народного, что появляется отдельное направление этнографических коллективов, которые ставят перед собой задачу максимально точного воспроизведения истинно народного исполнения. В ХХ веке интерес к фольклору относится к 60−70 годам, причем в этот период фольклорные мотивы проникают на эстраду как в России, так и за рубежом. В России формируются народные ансамбли песни и пляски, сочетающие в себе весь комплекс музыкально-пластического фольклора. За рубежом </w:t>
      </w:r>
      <w:r w:rsidRPr="00AB33F1">
        <w:rPr>
          <w:color w:val="000000"/>
          <w:sz w:val="28"/>
          <w:szCs w:val="28"/>
        </w:rPr>
        <w:lastRenderedPageBreak/>
        <w:t>фольклорные мотивы быстро проникают в популярную музыку, дополняя существующие направления специфическим народным звучанием.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Благодаря новейшим техническим достижениям и собственным идеям, многие современные музыканты нашли новый смысл в деле аранжировки народных песен. Современный фолк на эстраде получил развитие в творчестве Н. Бабкиной, Н. </w:t>
      </w:r>
      <w:proofErr w:type="spellStart"/>
      <w:r w:rsidRPr="00AB33F1">
        <w:rPr>
          <w:color w:val="000000"/>
          <w:sz w:val="28"/>
          <w:szCs w:val="28"/>
        </w:rPr>
        <w:t>Кады-шевой</w:t>
      </w:r>
      <w:proofErr w:type="spellEnd"/>
      <w:r w:rsidRPr="00AB33F1">
        <w:rPr>
          <w:color w:val="000000"/>
          <w:sz w:val="28"/>
          <w:szCs w:val="28"/>
        </w:rPr>
        <w:t xml:space="preserve">, Н. </w:t>
      </w:r>
      <w:proofErr w:type="spellStart"/>
      <w:r w:rsidRPr="00AB33F1">
        <w:rPr>
          <w:color w:val="000000"/>
          <w:sz w:val="28"/>
          <w:szCs w:val="28"/>
        </w:rPr>
        <w:t>Крыгиной</w:t>
      </w:r>
      <w:proofErr w:type="spellEnd"/>
      <w:r w:rsidRPr="00AB33F1">
        <w:rPr>
          <w:color w:val="000000"/>
          <w:sz w:val="28"/>
          <w:szCs w:val="28"/>
        </w:rPr>
        <w:t xml:space="preserve">, Е. </w:t>
      </w:r>
      <w:proofErr w:type="spellStart"/>
      <w:r w:rsidRPr="00AB33F1">
        <w:rPr>
          <w:color w:val="000000"/>
          <w:sz w:val="28"/>
          <w:szCs w:val="28"/>
        </w:rPr>
        <w:t>Шавриной</w:t>
      </w:r>
      <w:proofErr w:type="spellEnd"/>
      <w:r w:rsidRPr="00AB33F1">
        <w:rPr>
          <w:color w:val="000000"/>
          <w:sz w:val="28"/>
          <w:szCs w:val="28"/>
        </w:rPr>
        <w:t>, И. Желанной, Пелагеи и др. К стилю фолк и поп относится творчество таких групп, как «Мельница» (г. Москва), «Поверье» (г. Москва), «Иван Купала» (г. Санкт-Петербург), «Солнцеворот» (г. Екатеринбург), «</w:t>
      </w:r>
      <w:proofErr w:type="spellStart"/>
      <w:r w:rsidRPr="00AB33F1">
        <w:rPr>
          <w:color w:val="000000"/>
          <w:sz w:val="28"/>
          <w:szCs w:val="28"/>
        </w:rPr>
        <w:t>Карагод</w:t>
      </w:r>
      <w:proofErr w:type="spellEnd"/>
      <w:r w:rsidRPr="00AB33F1">
        <w:rPr>
          <w:color w:val="000000"/>
          <w:sz w:val="28"/>
          <w:szCs w:val="28"/>
        </w:rPr>
        <w:t>» (г. Москва) и др. На грани авангарда находится категория музыкантов, экспериментирующих с фолк-традицией: «Рада и Терновник», «Северный цвет», «Корни озер» (г. Москва), «</w:t>
      </w:r>
      <w:proofErr w:type="spellStart"/>
      <w:r w:rsidRPr="00AB33F1">
        <w:rPr>
          <w:color w:val="000000"/>
          <w:sz w:val="28"/>
          <w:szCs w:val="28"/>
        </w:rPr>
        <w:t>Буготак</w:t>
      </w:r>
      <w:proofErr w:type="spellEnd"/>
      <w:r w:rsidRPr="00AB33F1">
        <w:rPr>
          <w:color w:val="000000"/>
          <w:sz w:val="28"/>
          <w:szCs w:val="28"/>
        </w:rPr>
        <w:t>» (г. Новосибирск), «</w:t>
      </w:r>
      <w:proofErr w:type="spellStart"/>
      <w:r w:rsidRPr="00AB33F1">
        <w:rPr>
          <w:color w:val="000000"/>
          <w:sz w:val="28"/>
          <w:szCs w:val="28"/>
        </w:rPr>
        <w:t>The</w:t>
      </w:r>
      <w:proofErr w:type="spellEnd"/>
      <w:r w:rsidRPr="00AB33F1">
        <w:rPr>
          <w:color w:val="000000"/>
          <w:sz w:val="28"/>
          <w:szCs w:val="28"/>
        </w:rPr>
        <w:t xml:space="preserve"> </w:t>
      </w:r>
      <w:proofErr w:type="spellStart"/>
      <w:r w:rsidRPr="00AB33F1">
        <w:rPr>
          <w:color w:val="000000"/>
          <w:sz w:val="28"/>
          <w:szCs w:val="28"/>
        </w:rPr>
        <w:t>Dartz</w:t>
      </w:r>
      <w:proofErr w:type="spellEnd"/>
      <w:r w:rsidRPr="00AB33F1">
        <w:rPr>
          <w:color w:val="000000"/>
          <w:sz w:val="28"/>
          <w:szCs w:val="28"/>
        </w:rPr>
        <w:t>» (г. Санкт-</w:t>
      </w:r>
      <w:proofErr w:type="spellStart"/>
      <w:r w:rsidRPr="00AB33F1">
        <w:rPr>
          <w:color w:val="000000"/>
          <w:sz w:val="28"/>
          <w:szCs w:val="28"/>
        </w:rPr>
        <w:t>Петрбург</w:t>
      </w:r>
      <w:proofErr w:type="spellEnd"/>
      <w:r w:rsidRPr="00AB33F1">
        <w:rPr>
          <w:color w:val="000000"/>
          <w:sz w:val="28"/>
          <w:szCs w:val="28"/>
        </w:rPr>
        <w:t>), «</w:t>
      </w:r>
      <w:proofErr w:type="spellStart"/>
      <w:r w:rsidRPr="00AB33F1">
        <w:rPr>
          <w:color w:val="000000"/>
          <w:sz w:val="28"/>
          <w:szCs w:val="28"/>
        </w:rPr>
        <w:t>Веданъ-Колодъ</w:t>
      </w:r>
      <w:proofErr w:type="spellEnd"/>
      <w:r w:rsidRPr="00AB33F1">
        <w:rPr>
          <w:color w:val="000000"/>
          <w:sz w:val="28"/>
          <w:szCs w:val="28"/>
        </w:rPr>
        <w:t>» (г. Красноярск), «Начало века» (г. Волгоград) и др. Эти музыканты чаще всего исполняют музыку в стиле рок с теми или иными этническими мотивами [4, с. 44-50].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b/>
          <w:color w:val="000000"/>
          <w:sz w:val="28"/>
          <w:szCs w:val="28"/>
        </w:rPr>
        <w:t xml:space="preserve">Обратимся к анализу современных форм сценической интерпретации </w:t>
      </w:r>
      <w:r w:rsidRPr="00AB33F1">
        <w:rPr>
          <w:color w:val="000000"/>
          <w:sz w:val="28"/>
          <w:szCs w:val="28"/>
        </w:rPr>
        <w:t xml:space="preserve">народных песен на примере творчества Пелагеи. Пелагея Сергеевна </w:t>
      </w:r>
      <w:proofErr w:type="spellStart"/>
      <w:r w:rsidRPr="00AB33F1">
        <w:rPr>
          <w:color w:val="000000"/>
          <w:sz w:val="28"/>
          <w:szCs w:val="28"/>
        </w:rPr>
        <w:t>Ханова</w:t>
      </w:r>
      <w:proofErr w:type="spellEnd"/>
      <w:r w:rsidRPr="00AB33F1">
        <w:rPr>
          <w:color w:val="000000"/>
          <w:sz w:val="28"/>
          <w:szCs w:val="28"/>
        </w:rPr>
        <w:t xml:space="preserve"> - одна из молодых певиц, успешно работающая в стиле эстрадного фолка. С раннего детства проявила себя как незаурядная вокалистка и начала работать на профессиональной сцене, сотрудничала с «</w:t>
      </w:r>
      <w:proofErr w:type="spellStart"/>
      <w:r w:rsidRPr="00AB33F1">
        <w:rPr>
          <w:color w:val="000000"/>
          <w:sz w:val="28"/>
          <w:szCs w:val="28"/>
        </w:rPr>
        <w:t>Depeche</w:t>
      </w:r>
      <w:proofErr w:type="spellEnd"/>
      <w:r w:rsidRPr="00AB33F1">
        <w:rPr>
          <w:color w:val="000000"/>
          <w:sz w:val="28"/>
          <w:szCs w:val="28"/>
        </w:rPr>
        <w:t xml:space="preserve"> </w:t>
      </w:r>
      <w:proofErr w:type="spellStart"/>
      <w:r w:rsidRPr="00AB33F1">
        <w:rPr>
          <w:color w:val="000000"/>
          <w:sz w:val="28"/>
          <w:szCs w:val="28"/>
        </w:rPr>
        <w:t>Mode</w:t>
      </w:r>
      <w:proofErr w:type="spellEnd"/>
      <w:r w:rsidRPr="00AB33F1">
        <w:rPr>
          <w:color w:val="000000"/>
          <w:sz w:val="28"/>
          <w:szCs w:val="28"/>
        </w:rPr>
        <w:t>», с Г. Сукачевым, В. Бутусовым, А. Скляром.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Пелагея привлекает необыкновенно тонким проникновением в фольклорную культуру, а также вокальным мастерством и способностью свободно воссоздавать разнообразные певческие стили. Она исполняет русские народные песни в аутентичной манере, авторские сочинения в народном духе, романсы. Стиль созданной ею группы основан на смешении </w:t>
      </w:r>
      <w:proofErr w:type="spellStart"/>
      <w:r w:rsidRPr="00AB33F1">
        <w:rPr>
          <w:color w:val="000000"/>
          <w:sz w:val="28"/>
          <w:szCs w:val="28"/>
        </w:rPr>
        <w:t>этники</w:t>
      </w:r>
      <w:proofErr w:type="spellEnd"/>
      <w:r w:rsidRPr="00AB33F1">
        <w:rPr>
          <w:color w:val="000000"/>
          <w:sz w:val="28"/>
          <w:szCs w:val="28"/>
        </w:rPr>
        <w:t xml:space="preserve"> и актуальной рок-музыки (</w:t>
      </w:r>
      <w:proofErr w:type="spellStart"/>
      <w:r w:rsidRPr="00AB33F1">
        <w:rPr>
          <w:color w:val="000000"/>
          <w:sz w:val="28"/>
          <w:szCs w:val="28"/>
        </w:rPr>
        <w:t>нео-этно</w:t>
      </w:r>
      <w:proofErr w:type="spellEnd"/>
      <w:r w:rsidRPr="00AB33F1">
        <w:rPr>
          <w:color w:val="000000"/>
          <w:sz w:val="28"/>
          <w:szCs w:val="28"/>
        </w:rPr>
        <w:t xml:space="preserve">, фолк-модернизм, на официальном сайте Пелагеи - русский этно-рок). Своей задачей певица считает активное включение традиционной культуры в пространство современной рок-музыки и близких ей стилей. В большинстве созданных группой композиций аутентичный фольклорный материал соединен с современным </w:t>
      </w:r>
      <w:proofErr w:type="spellStart"/>
      <w:r w:rsidRPr="00AB33F1">
        <w:rPr>
          <w:color w:val="000000"/>
          <w:sz w:val="28"/>
          <w:szCs w:val="28"/>
        </w:rPr>
        <w:t>масскультурным</w:t>
      </w:r>
      <w:proofErr w:type="spellEnd"/>
      <w:r w:rsidRPr="00AB33F1">
        <w:rPr>
          <w:color w:val="000000"/>
          <w:sz w:val="28"/>
          <w:szCs w:val="28"/>
        </w:rPr>
        <w:t xml:space="preserve"> авангардом («</w:t>
      </w:r>
      <w:proofErr w:type="spellStart"/>
      <w:r w:rsidRPr="00AB33F1">
        <w:rPr>
          <w:color w:val="000000"/>
          <w:sz w:val="28"/>
          <w:szCs w:val="28"/>
        </w:rPr>
        <w:t>Led</w:t>
      </w:r>
      <w:proofErr w:type="spellEnd"/>
      <w:r w:rsidRPr="00AB33F1">
        <w:rPr>
          <w:color w:val="000000"/>
          <w:sz w:val="28"/>
          <w:szCs w:val="28"/>
        </w:rPr>
        <w:t xml:space="preserve"> </w:t>
      </w:r>
      <w:proofErr w:type="spellStart"/>
      <w:r w:rsidRPr="00AB33F1">
        <w:rPr>
          <w:color w:val="000000"/>
          <w:sz w:val="28"/>
          <w:szCs w:val="28"/>
        </w:rPr>
        <w:t>Zeppelin</w:t>
      </w:r>
      <w:proofErr w:type="spellEnd"/>
      <w:r w:rsidRPr="00AB33F1">
        <w:rPr>
          <w:color w:val="000000"/>
          <w:sz w:val="28"/>
          <w:szCs w:val="28"/>
        </w:rPr>
        <w:t>», «</w:t>
      </w:r>
      <w:proofErr w:type="spellStart"/>
      <w:r w:rsidRPr="00AB33F1">
        <w:rPr>
          <w:color w:val="000000"/>
          <w:sz w:val="28"/>
          <w:szCs w:val="28"/>
        </w:rPr>
        <w:t>Pink</w:t>
      </w:r>
      <w:proofErr w:type="spellEnd"/>
      <w:r w:rsidRPr="00AB33F1">
        <w:rPr>
          <w:color w:val="000000"/>
          <w:sz w:val="28"/>
          <w:szCs w:val="28"/>
        </w:rPr>
        <w:t xml:space="preserve"> </w:t>
      </w:r>
      <w:proofErr w:type="spellStart"/>
      <w:r w:rsidRPr="00AB33F1">
        <w:rPr>
          <w:color w:val="000000"/>
          <w:sz w:val="28"/>
          <w:szCs w:val="28"/>
        </w:rPr>
        <w:t>Floyd</w:t>
      </w:r>
      <w:proofErr w:type="spellEnd"/>
      <w:r w:rsidRPr="00AB33F1">
        <w:rPr>
          <w:color w:val="000000"/>
          <w:sz w:val="28"/>
          <w:szCs w:val="28"/>
        </w:rPr>
        <w:t>», «</w:t>
      </w:r>
      <w:proofErr w:type="spellStart"/>
      <w:r w:rsidRPr="00AB33F1">
        <w:rPr>
          <w:color w:val="000000"/>
          <w:sz w:val="28"/>
          <w:szCs w:val="28"/>
        </w:rPr>
        <w:t>Radiohead</w:t>
      </w:r>
      <w:proofErr w:type="spellEnd"/>
      <w:r w:rsidRPr="00AB33F1">
        <w:rPr>
          <w:color w:val="000000"/>
          <w:sz w:val="28"/>
          <w:szCs w:val="28"/>
        </w:rPr>
        <w:t>», «</w:t>
      </w:r>
      <w:proofErr w:type="spellStart"/>
      <w:r w:rsidRPr="00AB33F1">
        <w:rPr>
          <w:color w:val="000000"/>
          <w:sz w:val="28"/>
          <w:szCs w:val="28"/>
        </w:rPr>
        <w:t>Coldplay</w:t>
      </w:r>
      <w:proofErr w:type="spellEnd"/>
      <w:r w:rsidRPr="00AB33F1">
        <w:rPr>
          <w:color w:val="000000"/>
          <w:sz w:val="28"/>
          <w:szCs w:val="28"/>
        </w:rPr>
        <w:t>», «</w:t>
      </w:r>
      <w:proofErr w:type="spellStart"/>
      <w:r w:rsidRPr="00AB33F1">
        <w:rPr>
          <w:color w:val="000000"/>
          <w:sz w:val="28"/>
          <w:szCs w:val="28"/>
        </w:rPr>
        <w:t>Muse</w:t>
      </w:r>
      <w:proofErr w:type="spellEnd"/>
      <w:r w:rsidRPr="00AB33F1">
        <w:rPr>
          <w:color w:val="000000"/>
          <w:sz w:val="28"/>
          <w:szCs w:val="28"/>
        </w:rPr>
        <w:t>» и др.), цитатами музыки классико-</w:t>
      </w:r>
      <w:proofErr w:type="spellStart"/>
      <w:r w:rsidRPr="00AB33F1">
        <w:rPr>
          <w:color w:val="000000"/>
          <w:sz w:val="28"/>
          <w:szCs w:val="28"/>
        </w:rPr>
        <w:t>акаде</w:t>
      </w:r>
      <w:proofErr w:type="spellEnd"/>
      <w:r w:rsidRPr="00AB33F1">
        <w:rPr>
          <w:color w:val="000000"/>
          <w:sz w:val="28"/>
          <w:szCs w:val="28"/>
        </w:rPr>
        <w:t>-</w:t>
      </w:r>
      <w:proofErr w:type="spellStart"/>
      <w:r w:rsidRPr="00AB33F1">
        <w:rPr>
          <w:color w:val="000000"/>
          <w:sz w:val="28"/>
          <w:szCs w:val="28"/>
        </w:rPr>
        <w:t>мической</w:t>
      </w:r>
      <w:proofErr w:type="spellEnd"/>
      <w:r w:rsidRPr="00AB33F1">
        <w:rPr>
          <w:color w:val="000000"/>
          <w:sz w:val="28"/>
          <w:szCs w:val="28"/>
        </w:rPr>
        <w:t xml:space="preserve"> традиции и отдельными стилевыми элементами музыки разных этносов.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Репертуар группы «Пелагея» составлен из крайне разнообразных по стилю и характеру композиций. Во взаимодействие вступают славянские ритуальные песнопения, знаменитые русские народные песни («Валенки») и рок-н-ролл, саунд-треки фильмов. Так, известная каждому русскому человеку народная песня «Ой, то не вечер», представлена Пелагеей в виде этнической баллады с элементами рока и получила название «казачья притча». Альбом «Девушкины песни» (2007) включает разностильные композиции, оригинальные решения ряда известных песенных образцов. Это русские </w:t>
      </w:r>
      <w:r w:rsidRPr="00AB33F1">
        <w:rPr>
          <w:color w:val="000000"/>
          <w:sz w:val="28"/>
          <w:szCs w:val="28"/>
        </w:rPr>
        <w:lastRenderedPageBreak/>
        <w:t>лирические и плясовые песни («Валенки», «Чубчик», «Кумушки» и др.), казачьи народные и авторские различных жанров («Казак», «Когда мы были на войне»), русский духовный стих («Век»), романс А. Петрова («Под лаской плюшевого пледа»), песня в стиле русский рок («</w:t>
      </w:r>
      <w:proofErr w:type="spellStart"/>
      <w:r w:rsidRPr="00AB33F1">
        <w:rPr>
          <w:color w:val="000000"/>
          <w:sz w:val="28"/>
          <w:szCs w:val="28"/>
        </w:rPr>
        <w:t>Нюркина</w:t>
      </w:r>
      <w:proofErr w:type="spellEnd"/>
      <w:r w:rsidRPr="00AB33F1">
        <w:rPr>
          <w:color w:val="000000"/>
          <w:sz w:val="28"/>
          <w:szCs w:val="28"/>
        </w:rPr>
        <w:t xml:space="preserve"> песня» из репертуара Янки Дягилевой).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 xml:space="preserve">Характерным смешением различных стилей является аранжировка песни современных авторов Д. Самойлова (текст) и В. </w:t>
      </w:r>
      <w:proofErr w:type="spellStart"/>
      <w:r w:rsidRPr="00AB33F1">
        <w:rPr>
          <w:color w:val="000000"/>
          <w:sz w:val="28"/>
          <w:szCs w:val="28"/>
        </w:rPr>
        <w:t>Столярова</w:t>
      </w:r>
      <w:proofErr w:type="spellEnd"/>
      <w:r w:rsidRPr="00AB33F1">
        <w:rPr>
          <w:color w:val="000000"/>
          <w:sz w:val="28"/>
          <w:szCs w:val="28"/>
        </w:rPr>
        <w:t xml:space="preserve"> (музыка) «Когда мы были на войне». Песня довольно популярна в различных исполнительских кругах и имеет множество вариантов исполнения. В версии Пелагеи она представляет собой стилизацию под старинную солдатскую песню, которая оригинально решена в жанре босановы.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>Драматический текст песни в исполнении певицы имеет расслабленно-</w:t>
      </w:r>
      <w:proofErr w:type="spellStart"/>
      <w:r w:rsidRPr="00AB33F1">
        <w:rPr>
          <w:color w:val="000000"/>
          <w:sz w:val="28"/>
          <w:szCs w:val="28"/>
        </w:rPr>
        <w:t>лаунжевый</w:t>
      </w:r>
      <w:proofErr w:type="spellEnd"/>
      <w:r w:rsidRPr="00AB33F1">
        <w:rPr>
          <w:color w:val="000000"/>
          <w:sz w:val="28"/>
          <w:szCs w:val="28"/>
        </w:rPr>
        <w:t xml:space="preserve"> характер. Кульминация решена включением «запилов» в стиле гитарного рока. В песню «Валенки» включаются характерны </w:t>
      </w:r>
      <w:proofErr w:type="spellStart"/>
      <w:r w:rsidRPr="00AB33F1">
        <w:rPr>
          <w:color w:val="000000"/>
          <w:sz w:val="28"/>
          <w:szCs w:val="28"/>
        </w:rPr>
        <w:t>рэперские</w:t>
      </w:r>
      <w:proofErr w:type="spellEnd"/>
      <w:r w:rsidRPr="00AB33F1">
        <w:rPr>
          <w:color w:val="000000"/>
          <w:sz w:val="28"/>
          <w:szCs w:val="28"/>
        </w:rPr>
        <w:t xml:space="preserve"> «о-</w:t>
      </w:r>
      <w:proofErr w:type="spellStart"/>
      <w:r w:rsidRPr="00AB33F1">
        <w:rPr>
          <w:color w:val="000000"/>
          <w:sz w:val="28"/>
          <w:szCs w:val="28"/>
        </w:rPr>
        <w:t>йе</w:t>
      </w:r>
      <w:proofErr w:type="spellEnd"/>
      <w:r w:rsidRPr="00AB33F1">
        <w:rPr>
          <w:color w:val="000000"/>
          <w:sz w:val="28"/>
          <w:szCs w:val="28"/>
        </w:rPr>
        <w:t>», «</w:t>
      </w:r>
      <w:proofErr w:type="spellStart"/>
      <w:r w:rsidRPr="00AB33F1">
        <w:rPr>
          <w:color w:val="000000"/>
          <w:sz w:val="28"/>
          <w:szCs w:val="28"/>
        </w:rPr>
        <w:t>чики</w:t>
      </w:r>
      <w:proofErr w:type="spellEnd"/>
      <w:r w:rsidRPr="00AB33F1">
        <w:rPr>
          <w:color w:val="000000"/>
          <w:sz w:val="28"/>
          <w:szCs w:val="28"/>
        </w:rPr>
        <w:t xml:space="preserve">-бум-бум», рэп-вставки с параллельным «комментирующим» текстом, реплики на английском языке, фрагменты бум-бокса, произносимые скороговоркой фразы рекламно-презентационного тона, техничные распевы в манере </w:t>
      </w:r>
      <w:proofErr w:type="spellStart"/>
      <w:r w:rsidRPr="00AB33F1">
        <w:rPr>
          <w:color w:val="000000"/>
          <w:sz w:val="28"/>
          <w:szCs w:val="28"/>
        </w:rPr>
        <w:t>бэк</w:t>
      </w:r>
      <w:proofErr w:type="spellEnd"/>
      <w:r w:rsidRPr="00AB33F1">
        <w:rPr>
          <w:color w:val="000000"/>
          <w:sz w:val="28"/>
          <w:szCs w:val="28"/>
        </w:rPr>
        <w:t xml:space="preserve">-вокала. Значительной трансформации подвергается мелодическая основа песни. По мнению Ю. Антиповой, творчество Пелагеи в области исполнения народных песен - яркий пример проявления </w:t>
      </w:r>
      <w:proofErr w:type="spellStart"/>
      <w:r w:rsidRPr="00AB33F1">
        <w:rPr>
          <w:color w:val="000000"/>
          <w:sz w:val="28"/>
          <w:szCs w:val="28"/>
        </w:rPr>
        <w:t>фьюжн</w:t>
      </w:r>
      <w:proofErr w:type="spellEnd"/>
      <w:r w:rsidRPr="00AB33F1">
        <w:rPr>
          <w:color w:val="000000"/>
          <w:sz w:val="28"/>
          <w:szCs w:val="28"/>
        </w:rPr>
        <w:t>-стиля. Осуществляется оригинальный сплав аутентичных вокальных техник с новейшими звуковыми решениями арт-рока, электронной музыки [5, с. 24-27].</w:t>
      </w:r>
    </w:p>
    <w:p w:rsidR="00AB33F1" w:rsidRPr="00AB33F1" w:rsidRDefault="00AB33F1" w:rsidP="00AB33F1">
      <w:pPr>
        <w:pStyle w:val="a4"/>
        <w:spacing w:before="178" w:beforeAutospacing="0" w:after="0" w:afterAutospacing="0"/>
        <w:textAlignment w:val="top"/>
        <w:rPr>
          <w:color w:val="000000"/>
          <w:sz w:val="28"/>
          <w:szCs w:val="28"/>
        </w:rPr>
      </w:pPr>
      <w:r w:rsidRPr="00AB33F1">
        <w:rPr>
          <w:color w:val="000000"/>
          <w:sz w:val="28"/>
          <w:szCs w:val="28"/>
        </w:rPr>
        <w:t>Таким образом, сегодня народную музыку осваивают и исполняют вокальные и инструментальные коллективы, солисты-певцы либо инструменталисты различных направлений. При этом стили исполняемых произведений связаны с творческими навыками интерпретаторов, и это неизбежно видоизменяет облик первоисточника. Проявления так называемого «</w:t>
      </w:r>
      <w:proofErr w:type="spellStart"/>
      <w:r w:rsidRPr="00AB33F1">
        <w:rPr>
          <w:color w:val="000000"/>
          <w:sz w:val="28"/>
          <w:szCs w:val="28"/>
        </w:rPr>
        <w:t>неофольклоризма</w:t>
      </w:r>
      <w:proofErr w:type="spellEnd"/>
      <w:r w:rsidRPr="00AB33F1">
        <w:rPr>
          <w:color w:val="000000"/>
          <w:sz w:val="28"/>
          <w:szCs w:val="28"/>
        </w:rPr>
        <w:t>» вводят в слуховой тезаурус зрительской аудитории, прежде всего молодежной, поэтическое содержание и элементы музыкального языка фольклора, способствуя тем самым сохранению в современной музыкальной жизни национальных основ искусства.</w:t>
      </w:r>
    </w:p>
    <w:p w:rsidR="00AB33F1" w:rsidRPr="00AB33F1" w:rsidRDefault="00AB33F1" w:rsidP="00792FAE">
      <w:pPr>
        <w:pStyle w:val="a4"/>
        <w:shd w:val="clear" w:color="auto" w:fill="FDFDFD"/>
        <w:spacing w:before="0" w:beforeAutospacing="0" w:after="0" w:afterAutospacing="0" w:line="360" w:lineRule="atLeast"/>
        <w:ind w:firstLine="480"/>
        <w:rPr>
          <w:color w:val="000000"/>
          <w:sz w:val="28"/>
          <w:szCs w:val="28"/>
        </w:rPr>
      </w:pPr>
    </w:p>
    <w:p w:rsidR="003D588F" w:rsidRPr="00AB33F1" w:rsidRDefault="003D588F" w:rsidP="00792FAE">
      <w:pPr>
        <w:rPr>
          <w:rFonts w:ascii="Times New Roman" w:hAnsi="Times New Roman" w:cs="Times New Roman"/>
          <w:sz w:val="28"/>
          <w:szCs w:val="28"/>
        </w:rPr>
      </w:pPr>
    </w:p>
    <w:sectPr w:rsidR="003D588F" w:rsidRPr="00AB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3359"/>
    <w:multiLevelType w:val="multilevel"/>
    <w:tmpl w:val="174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AE"/>
    <w:rsid w:val="000F26E6"/>
    <w:rsid w:val="001F0DCF"/>
    <w:rsid w:val="00222BA2"/>
    <w:rsid w:val="003D588F"/>
    <w:rsid w:val="006A720A"/>
    <w:rsid w:val="00792FAE"/>
    <w:rsid w:val="00AB33F1"/>
    <w:rsid w:val="00DC5FA4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5A1E-36DF-4846-8881-5D0D719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2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792F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2F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792FA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92FAE"/>
    <w:rPr>
      <w:color w:val="0000FF"/>
      <w:u w:val="single"/>
    </w:rPr>
  </w:style>
  <w:style w:type="character" w:customStyle="1" w:styleId="ya-share2counter">
    <w:name w:val="ya-share2__counter"/>
    <w:basedOn w:val="a0"/>
    <w:rsid w:val="00792FAE"/>
  </w:style>
  <w:style w:type="paragraph" w:styleId="a4">
    <w:name w:val="Normal (Web)"/>
    <w:basedOn w:val="a"/>
    <w:uiPriority w:val="99"/>
    <w:unhideWhenUsed/>
    <w:rsid w:val="0079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2F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92F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37">
          <w:marLeft w:val="0"/>
          <w:marRight w:val="0"/>
          <w:marTop w:val="608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29107">
          <w:marLeft w:val="0"/>
          <w:marRight w:val="0"/>
          <w:marTop w:val="0"/>
          <w:marBottom w:val="8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MOU-CDT</dc:creator>
  <cp:lastModifiedBy>Ноут</cp:lastModifiedBy>
  <cp:revision>2</cp:revision>
  <dcterms:created xsi:type="dcterms:W3CDTF">2020-04-08T10:55:00Z</dcterms:created>
  <dcterms:modified xsi:type="dcterms:W3CDTF">2020-04-08T10:55:00Z</dcterms:modified>
</cp:coreProperties>
</file>